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76C2B964" w:rsidR="0082464F" w:rsidRPr="0082464F" w:rsidRDefault="0096024C" w:rsidP="0082464F">
      <w:pPr>
        <w:rPr>
          <w:rFonts w:ascii="Arial" w:hAnsi="Arial" w:cs="Arial"/>
          <w:b/>
          <w:bCs/>
          <w:color w:val="000000"/>
          <w:sz w:val="28"/>
          <w:szCs w:val="28"/>
        </w:rPr>
      </w:pPr>
      <w:r w:rsidRPr="0096024C">
        <w:rPr>
          <w:rFonts w:ascii="Arial" w:hAnsi="Arial" w:cs="Arial"/>
          <w:b/>
          <w:bCs/>
          <w:color w:val="000000"/>
          <w:sz w:val="28"/>
          <w:szCs w:val="28"/>
        </w:rPr>
        <w:t xml:space="preserve">Ireland’s Greatest Showman – David Shannon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32280BCA" w14:textId="77777777" w:rsidR="0096024C" w:rsidRPr="0096024C" w:rsidRDefault="0096024C" w:rsidP="0096024C">
      <w:pPr>
        <w:rPr>
          <w:rFonts w:ascii="Calibri" w:hAnsi="Calibri"/>
          <w:color w:val="000000"/>
          <w:sz w:val="22"/>
          <w:szCs w:val="22"/>
        </w:rPr>
      </w:pPr>
      <w:r w:rsidRPr="0096024C">
        <w:rPr>
          <w:rFonts w:ascii="Calibri" w:hAnsi="Calibri"/>
          <w:color w:val="000000"/>
          <w:sz w:val="22"/>
          <w:szCs w:val="22"/>
        </w:rPr>
        <w:t xml:space="preserve">David Shannon grew up in Ireland and has been singing professionally for more than 25 years, David is renowned for his engaging performance style, charming personality, and an ability to cross multiple musical genres. He has played the leading roles in some of the Broadway’s famous musicals, including The Phantom (The Phantom of the Opera), Valjean (Les Misérables), Sweeney Todd (Sweeney Todd), Jesus and Judas (Jesus Christ Superstar), Chris (Miss Saigon), and Kevin T. (Come </w:t>
      </w:r>
      <w:proofErr w:type="gramStart"/>
      <w:r w:rsidRPr="0096024C">
        <w:rPr>
          <w:rFonts w:ascii="Calibri" w:hAnsi="Calibri"/>
          <w:color w:val="000000"/>
          <w:sz w:val="22"/>
          <w:szCs w:val="22"/>
        </w:rPr>
        <w:t>From</w:t>
      </w:r>
      <w:proofErr w:type="gramEnd"/>
      <w:r w:rsidRPr="0096024C">
        <w:rPr>
          <w:rFonts w:ascii="Calibri" w:hAnsi="Calibri"/>
          <w:color w:val="000000"/>
          <w:sz w:val="22"/>
          <w:szCs w:val="22"/>
        </w:rPr>
        <w:t xml:space="preserve"> Away).</w:t>
      </w:r>
    </w:p>
    <w:p w14:paraId="45590126" w14:textId="77777777" w:rsidR="0096024C" w:rsidRPr="0096024C" w:rsidRDefault="0096024C" w:rsidP="0096024C">
      <w:pPr>
        <w:rPr>
          <w:rFonts w:ascii="Calibri" w:hAnsi="Calibri"/>
          <w:color w:val="000000"/>
          <w:sz w:val="22"/>
          <w:szCs w:val="22"/>
        </w:rPr>
      </w:pP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DDFA" w14:textId="77777777" w:rsidR="00D9405E" w:rsidRDefault="00D9405E" w:rsidP="007223EF">
      <w:r>
        <w:separator/>
      </w:r>
    </w:p>
  </w:endnote>
  <w:endnote w:type="continuationSeparator" w:id="0">
    <w:p w14:paraId="682893AC" w14:textId="77777777" w:rsidR="00D9405E" w:rsidRDefault="00D9405E"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4E08" w14:textId="77777777" w:rsidR="00D9405E" w:rsidRDefault="00D9405E" w:rsidP="007223EF">
      <w:r>
        <w:separator/>
      </w:r>
    </w:p>
  </w:footnote>
  <w:footnote w:type="continuationSeparator" w:id="0">
    <w:p w14:paraId="0C7F8A6F" w14:textId="77777777" w:rsidR="00D9405E" w:rsidRDefault="00D9405E"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1A0D4D"/>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5284A"/>
    <w:rsid w:val="0096024C"/>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9405E"/>
    <w:rsid w:val="00DC3B39"/>
    <w:rsid w:val="00DF3344"/>
    <w:rsid w:val="00E02BBF"/>
    <w:rsid w:val="00E13482"/>
    <w:rsid w:val="00E30600"/>
    <w:rsid w:val="00E4387F"/>
    <w:rsid w:val="00E449DA"/>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458</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541</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2026-01-21T01:09:00Z</cp:lastPrinted>
  <dcterms:created xsi:type="dcterms:W3CDTF">2026-01-20T17:47:00Z</dcterms:created>
  <dcterms:modified xsi:type="dcterms:W3CDTF">2026-01-21T01:09:00Z</dcterms:modified>
</cp:coreProperties>
</file>